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BD5D4">
      <w:pPr>
        <w:widowControl/>
        <w:shd w:val="clear" w:color="auto" w:fill="FFFFFF"/>
        <w:spacing w:line="500" w:lineRule="exact"/>
        <w:rPr>
          <w:rFonts w:ascii="方正仿宋_GBK" w:hAnsi="宋体" w:eastAsia="方正仿宋_GBK" w:cs="宋体"/>
          <w:b/>
          <w:bCs/>
          <w:color w:val="auto"/>
          <w:kern w:val="0"/>
          <w:sz w:val="32"/>
          <w:szCs w:val="32"/>
        </w:rPr>
      </w:pPr>
    </w:p>
    <w:p w14:paraId="71F60D47">
      <w:pPr>
        <w:widowControl/>
        <w:shd w:val="clear" w:color="auto" w:fill="FFFFFF"/>
        <w:spacing w:line="500" w:lineRule="exact"/>
        <w:jc w:val="center"/>
        <w:rPr>
          <w:rFonts w:ascii="方正仿宋_GBK" w:hAnsi="宋体" w:eastAsia="方正仿宋_GBK" w:cs="宋体"/>
          <w:b/>
          <w:bCs/>
          <w:color w:val="auto"/>
          <w:kern w:val="0"/>
          <w:sz w:val="32"/>
          <w:szCs w:val="32"/>
        </w:rPr>
      </w:pPr>
    </w:p>
    <w:p w14:paraId="32C3B3D1">
      <w:pPr>
        <w:tabs>
          <w:tab w:val="center" w:pos="4566"/>
          <w:tab w:val="left" w:pos="7050"/>
        </w:tabs>
        <w:jc w:val="left"/>
        <w:rPr>
          <w:rFonts w:hint="eastAsia" w:ascii="宋体" w:hAnsi="宋体" w:eastAsia="宋体" w:cs="宋体"/>
          <w:b/>
          <w:bCs/>
          <w:color w:val="auto"/>
          <w:spacing w:val="80"/>
          <w:sz w:val="260"/>
          <w:szCs w:val="260"/>
          <w:lang w:eastAsia="zh-CN"/>
        </w:rPr>
      </w:pPr>
      <w:r>
        <w:rPr>
          <w:rFonts w:hint="eastAsia" w:ascii="宋体" w:hAnsi="宋体" w:cs="宋体"/>
          <w:b/>
          <w:bCs/>
          <w:color w:val="auto"/>
          <w:sz w:val="96"/>
          <w:szCs w:val="56"/>
          <w:lang w:eastAsia="zh-CN"/>
        </w:rPr>
        <w:tab/>
      </w:r>
      <w:r>
        <w:rPr>
          <w:rFonts w:hint="eastAsia" w:ascii="宋体" w:hAnsi="宋体" w:cs="宋体"/>
          <w:b/>
          <w:bCs/>
          <w:color w:val="auto"/>
          <w:sz w:val="96"/>
          <w:szCs w:val="56"/>
        </w:rPr>
        <w:t>询价文件</w:t>
      </w:r>
      <w:r>
        <w:rPr>
          <w:rFonts w:hint="eastAsia" w:ascii="宋体" w:hAnsi="宋体" w:cs="宋体"/>
          <w:b/>
          <w:bCs/>
          <w:color w:val="auto"/>
          <w:sz w:val="96"/>
          <w:szCs w:val="56"/>
          <w:lang w:eastAsia="zh-CN"/>
        </w:rPr>
        <w:tab/>
      </w:r>
    </w:p>
    <w:p w14:paraId="19A0E958">
      <w:pPr>
        <w:spacing w:line="700" w:lineRule="exact"/>
        <w:ind w:left="3196" w:leftChars="570" w:hanging="1600" w:hangingChars="500"/>
        <w:rPr>
          <w:rFonts w:ascii="宋体" w:hAnsi="宋体" w:cs="宋体"/>
          <w:color w:val="auto"/>
          <w:sz w:val="32"/>
          <w:szCs w:val="32"/>
        </w:rPr>
      </w:pPr>
    </w:p>
    <w:p w14:paraId="27F2E1F3">
      <w:pPr>
        <w:spacing w:line="700" w:lineRule="exact"/>
        <w:ind w:left="3196" w:leftChars="570" w:hanging="1600" w:hangingChars="500"/>
        <w:rPr>
          <w:rFonts w:ascii="宋体" w:hAnsi="宋体" w:cs="宋体"/>
          <w:color w:val="auto"/>
          <w:sz w:val="32"/>
          <w:szCs w:val="32"/>
        </w:rPr>
      </w:pPr>
    </w:p>
    <w:p w14:paraId="40F44C8D">
      <w:pPr>
        <w:spacing w:line="700" w:lineRule="exact"/>
        <w:ind w:left="3196" w:leftChars="570" w:hanging="1600" w:hangingChars="500"/>
        <w:rPr>
          <w:rFonts w:ascii="宋体" w:hAnsi="宋体" w:cs="宋体"/>
          <w:color w:val="auto"/>
          <w:sz w:val="32"/>
          <w:szCs w:val="32"/>
        </w:rPr>
      </w:pPr>
    </w:p>
    <w:p w14:paraId="6164B73C">
      <w:pPr>
        <w:widowControl/>
        <w:shd w:val="clear" w:color="auto" w:fill="FFFFFF"/>
        <w:spacing w:line="500" w:lineRule="exact"/>
        <w:jc w:val="center"/>
        <w:rPr>
          <w:rFonts w:hint="eastAsia" w:ascii="宋体" w:hAnsi="宋体" w:eastAsia="宋体" w:cs="宋体"/>
          <w:b/>
          <w:bCs/>
          <w:color w:val="auto"/>
          <w:kern w:val="0"/>
          <w:sz w:val="40"/>
          <w:szCs w:val="40"/>
          <w:lang w:eastAsia="zh-CN"/>
        </w:rPr>
      </w:pPr>
      <w:r>
        <w:rPr>
          <w:rFonts w:hint="eastAsia" w:ascii="宋体" w:hAnsi="宋体" w:cs="宋体"/>
          <w:b/>
          <w:bCs/>
          <w:color w:val="auto"/>
          <w:kern w:val="0"/>
          <w:sz w:val="40"/>
          <w:szCs w:val="40"/>
        </w:rPr>
        <w:t>项目名称:《</w:t>
      </w:r>
      <w:r>
        <w:rPr>
          <w:rFonts w:hint="eastAsia" w:ascii="宋体" w:hAnsi="宋体" w:cs="宋体"/>
          <w:b/>
          <w:bCs/>
          <w:color w:val="auto"/>
          <w:kern w:val="0"/>
          <w:sz w:val="40"/>
          <w:szCs w:val="40"/>
          <w:lang w:val="en-US" w:eastAsia="zh-CN"/>
        </w:rPr>
        <w:t>西南文物考古</w:t>
      </w:r>
      <w:r>
        <w:rPr>
          <w:rFonts w:hint="eastAsia" w:ascii="宋体" w:hAnsi="宋体" w:cs="宋体"/>
          <w:b/>
          <w:bCs/>
          <w:color w:val="auto"/>
          <w:kern w:val="0"/>
          <w:sz w:val="40"/>
          <w:szCs w:val="40"/>
        </w:rPr>
        <w:t>》</w:t>
      </w:r>
      <w:r>
        <w:rPr>
          <w:rFonts w:hint="eastAsia" w:ascii="宋体" w:hAnsi="宋体" w:cs="宋体"/>
          <w:b/>
          <w:bCs/>
          <w:color w:val="auto"/>
          <w:kern w:val="0"/>
          <w:sz w:val="40"/>
          <w:szCs w:val="40"/>
          <w:lang w:val="en-US" w:eastAsia="zh-CN"/>
        </w:rPr>
        <w:t>稿件审核技术</w:t>
      </w:r>
      <w:r>
        <w:rPr>
          <w:rFonts w:hint="eastAsia" w:ascii="宋体" w:hAnsi="宋体" w:cs="宋体"/>
          <w:b/>
          <w:bCs/>
          <w:color w:val="auto"/>
          <w:kern w:val="0"/>
          <w:sz w:val="40"/>
          <w:szCs w:val="40"/>
        </w:rPr>
        <w:t>服务</w:t>
      </w:r>
      <w:r>
        <w:rPr>
          <w:rFonts w:hint="eastAsia" w:ascii="宋体" w:hAnsi="宋体" w:cs="宋体"/>
          <w:b/>
          <w:bCs/>
          <w:color w:val="auto"/>
          <w:kern w:val="0"/>
          <w:sz w:val="40"/>
          <w:szCs w:val="40"/>
          <w:lang w:eastAsia="zh-CN"/>
        </w:rPr>
        <w:t>（</w:t>
      </w:r>
      <w:r>
        <w:rPr>
          <w:rFonts w:hint="eastAsia" w:ascii="宋体" w:hAnsi="宋体" w:cs="宋体"/>
          <w:b/>
          <w:bCs/>
          <w:color w:val="auto"/>
          <w:kern w:val="0"/>
          <w:sz w:val="40"/>
          <w:szCs w:val="40"/>
          <w:lang w:val="en-US" w:eastAsia="zh-CN"/>
        </w:rPr>
        <w:t>第七、八辑</w:t>
      </w:r>
      <w:r>
        <w:rPr>
          <w:rFonts w:hint="eastAsia" w:ascii="宋体" w:hAnsi="宋体" w:cs="宋体"/>
          <w:b/>
          <w:bCs/>
          <w:color w:val="auto"/>
          <w:kern w:val="0"/>
          <w:sz w:val="40"/>
          <w:szCs w:val="40"/>
          <w:lang w:eastAsia="zh-CN"/>
        </w:rPr>
        <w:t>）</w:t>
      </w:r>
    </w:p>
    <w:p w14:paraId="29CE8C86">
      <w:pPr>
        <w:widowControl/>
        <w:shd w:val="clear" w:color="auto" w:fill="FFFFFF"/>
        <w:spacing w:line="500" w:lineRule="exact"/>
        <w:jc w:val="center"/>
        <w:rPr>
          <w:rFonts w:ascii="宋体" w:hAnsi="宋体" w:cs="宋体"/>
          <w:b/>
          <w:bCs/>
          <w:color w:val="auto"/>
          <w:kern w:val="0"/>
          <w:sz w:val="40"/>
          <w:szCs w:val="40"/>
        </w:rPr>
      </w:pPr>
    </w:p>
    <w:p w14:paraId="5586C9DF">
      <w:pPr>
        <w:widowControl/>
        <w:shd w:val="clear" w:color="auto" w:fill="FFFFFF"/>
        <w:spacing w:line="500" w:lineRule="exact"/>
        <w:jc w:val="center"/>
        <w:rPr>
          <w:rFonts w:ascii="宋体" w:hAnsi="宋体" w:cs="宋体"/>
          <w:b/>
          <w:bCs/>
          <w:color w:val="auto"/>
          <w:kern w:val="0"/>
          <w:sz w:val="40"/>
          <w:szCs w:val="40"/>
        </w:rPr>
      </w:pPr>
    </w:p>
    <w:p w14:paraId="09727C67">
      <w:pPr>
        <w:widowControl/>
        <w:shd w:val="clear" w:color="auto" w:fill="FFFFFF"/>
        <w:spacing w:line="500" w:lineRule="exact"/>
        <w:jc w:val="center"/>
        <w:rPr>
          <w:rFonts w:ascii="宋体" w:hAnsi="宋体" w:cs="宋体"/>
          <w:b/>
          <w:bCs/>
          <w:color w:val="auto"/>
          <w:kern w:val="0"/>
          <w:sz w:val="40"/>
          <w:szCs w:val="40"/>
        </w:rPr>
      </w:pPr>
    </w:p>
    <w:p w14:paraId="3E4B9868">
      <w:pPr>
        <w:widowControl/>
        <w:shd w:val="clear" w:color="auto" w:fill="FFFFFF"/>
        <w:spacing w:line="500" w:lineRule="exact"/>
        <w:jc w:val="center"/>
        <w:rPr>
          <w:rFonts w:ascii="宋体" w:hAnsi="宋体" w:cs="宋体"/>
          <w:b/>
          <w:bCs/>
          <w:color w:val="auto"/>
          <w:kern w:val="0"/>
          <w:sz w:val="40"/>
          <w:szCs w:val="40"/>
        </w:rPr>
      </w:pPr>
    </w:p>
    <w:p w14:paraId="7603B914">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采购人：重庆市文物考古研究院</w:t>
      </w:r>
    </w:p>
    <w:p w14:paraId="21D4C3FA">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 xml:space="preserve">        （重庆文化遗产保护中心）</w:t>
      </w:r>
    </w:p>
    <w:p w14:paraId="2BD8201A">
      <w:pPr>
        <w:widowControl/>
        <w:shd w:val="clear" w:color="auto" w:fill="FFFFFF"/>
        <w:spacing w:line="500" w:lineRule="exact"/>
        <w:jc w:val="center"/>
        <w:rPr>
          <w:rFonts w:ascii="宋体" w:hAnsi="宋体" w:cs="宋体"/>
          <w:b/>
          <w:bCs/>
          <w:color w:val="auto"/>
          <w:kern w:val="0"/>
          <w:sz w:val="32"/>
          <w:szCs w:val="32"/>
        </w:rPr>
      </w:pPr>
    </w:p>
    <w:p w14:paraId="75FF567A">
      <w:pPr>
        <w:widowControl/>
        <w:shd w:val="clear" w:color="auto" w:fill="FFFFFF"/>
        <w:spacing w:line="500" w:lineRule="exact"/>
        <w:jc w:val="center"/>
        <w:rPr>
          <w:rFonts w:ascii="宋体" w:hAnsi="宋体" w:cs="宋体"/>
          <w:b/>
          <w:bCs/>
          <w:color w:val="auto"/>
          <w:kern w:val="0"/>
          <w:sz w:val="32"/>
          <w:szCs w:val="32"/>
        </w:rPr>
      </w:pPr>
    </w:p>
    <w:p w14:paraId="77E0AEDB">
      <w:pPr>
        <w:widowControl/>
        <w:shd w:val="clear" w:color="auto" w:fill="FFFFFF"/>
        <w:spacing w:line="500" w:lineRule="exact"/>
        <w:jc w:val="center"/>
        <w:rPr>
          <w:rFonts w:ascii="宋体" w:hAnsi="宋体" w:cs="宋体"/>
          <w:b/>
          <w:bCs/>
          <w:color w:val="auto"/>
          <w:kern w:val="0"/>
          <w:sz w:val="32"/>
          <w:szCs w:val="32"/>
        </w:rPr>
      </w:pPr>
    </w:p>
    <w:p w14:paraId="1CE610D8">
      <w:pPr>
        <w:widowControl/>
        <w:shd w:val="clear" w:color="auto" w:fill="FFFFFF"/>
        <w:spacing w:line="500" w:lineRule="exact"/>
        <w:jc w:val="center"/>
        <w:rPr>
          <w:rFonts w:ascii="宋体" w:hAnsi="宋体" w:cs="宋体"/>
          <w:b/>
          <w:bCs/>
          <w:color w:val="auto"/>
          <w:kern w:val="0"/>
          <w:sz w:val="32"/>
          <w:szCs w:val="32"/>
        </w:rPr>
      </w:pPr>
    </w:p>
    <w:p w14:paraId="1FDD2711">
      <w:pPr>
        <w:widowControl/>
        <w:shd w:val="clear" w:color="auto" w:fill="FFFFFF"/>
        <w:spacing w:line="500" w:lineRule="exact"/>
        <w:jc w:val="center"/>
        <w:rPr>
          <w:rFonts w:ascii="宋体" w:hAnsi="宋体" w:cs="宋体"/>
          <w:b/>
          <w:bCs/>
          <w:color w:val="auto"/>
          <w:kern w:val="0"/>
          <w:sz w:val="32"/>
          <w:szCs w:val="32"/>
        </w:rPr>
      </w:pPr>
    </w:p>
    <w:p w14:paraId="3FE730DE">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二〇二</w:t>
      </w:r>
      <w:r>
        <w:rPr>
          <w:rFonts w:hint="eastAsia" w:ascii="宋体" w:hAnsi="宋体" w:cs="宋体"/>
          <w:b/>
          <w:bCs/>
          <w:color w:val="auto"/>
          <w:kern w:val="0"/>
          <w:sz w:val="32"/>
          <w:szCs w:val="32"/>
          <w:lang w:val="en-US" w:eastAsia="zh-CN"/>
        </w:rPr>
        <w:t>六</w:t>
      </w:r>
      <w:r>
        <w:rPr>
          <w:rFonts w:hint="eastAsia" w:ascii="宋体" w:hAnsi="宋体" w:cs="宋体"/>
          <w:b/>
          <w:bCs/>
          <w:color w:val="auto"/>
          <w:kern w:val="0"/>
          <w:sz w:val="32"/>
          <w:szCs w:val="32"/>
        </w:rPr>
        <w:t>年</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rPr>
        <w:t>月</w:t>
      </w:r>
    </w:p>
    <w:p w14:paraId="2F44D7DF">
      <w:pPr>
        <w:widowControl/>
        <w:shd w:val="clear" w:color="auto" w:fill="auto"/>
        <w:spacing w:line="240" w:lineRule="auto"/>
        <w:jc w:val="left"/>
        <w:rPr>
          <w:rFonts w:ascii="宋体" w:hAnsi="宋体" w:cs="宋体"/>
          <w:b/>
          <w:bCs/>
          <w:color w:val="auto"/>
          <w:kern w:val="0"/>
          <w:sz w:val="32"/>
          <w:szCs w:val="32"/>
        </w:rPr>
      </w:pPr>
      <w:r>
        <w:rPr>
          <w:rFonts w:ascii="宋体" w:hAnsi="宋体" w:cs="宋体"/>
          <w:b/>
          <w:bCs/>
          <w:color w:val="auto"/>
          <w:kern w:val="0"/>
          <w:sz w:val="32"/>
          <w:szCs w:val="32"/>
        </w:rPr>
        <w:br w:type="page"/>
      </w:r>
    </w:p>
    <w:p w14:paraId="6C84AB07">
      <w:pPr>
        <w:widowControl/>
        <w:shd w:val="clear"/>
        <w:spacing w:line="240" w:lineRule="auto"/>
        <w:jc w:val="center"/>
        <w:rPr>
          <w:rFonts w:ascii="宋体" w:hAnsi="宋体" w:cs="宋体"/>
          <w:b/>
          <w:bCs/>
          <w:color w:val="auto"/>
          <w:kern w:val="0"/>
          <w:sz w:val="32"/>
          <w:szCs w:val="32"/>
        </w:rPr>
      </w:pPr>
      <w:r>
        <w:rPr>
          <w:rFonts w:hint="eastAsia" w:ascii="宋体" w:hAnsi="宋体" w:cs="宋体"/>
          <w:b/>
          <w:bCs/>
          <w:color w:val="auto"/>
          <w:kern w:val="0"/>
          <w:sz w:val="32"/>
          <w:szCs w:val="32"/>
        </w:rPr>
        <w:t>询价公告</w:t>
      </w:r>
    </w:p>
    <w:p w14:paraId="187CB40D">
      <w:pPr>
        <w:pStyle w:val="20"/>
        <w:widowControl/>
        <w:numPr>
          <w:ilvl w:val="0"/>
          <w:numId w:val="1"/>
        </w:numPr>
        <w:shd w:val="clear" w:color="auto" w:fill="FFFFFF"/>
        <w:spacing w:line="500" w:lineRule="exact"/>
        <w:ind w:firstLineChars="0"/>
        <w:jc w:val="left"/>
        <w:rPr>
          <w:rFonts w:ascii="宋体" w:hAnsi="宋体" w:cs="宋体"/>
          <w:color w:val="auto"/>
          <w:kern w:val="0"/>
          <w:sz w:val="24"/>
          <w:szCs w:val="24"/>
        </w:rPr>
      </w:pPr>
      <w:r>
        <w:rPr>
          <w:rFonts w:hint="eastAsia" w:ascii="宋体" w:hAnsi="宋体" w:cs="宋体"/>
          <w:b/>
          <w:bCs/>
          <w:color w:val="auto"/>
          <w:kern w:val="0"/>
          <w:sz w:val="24"/>
          <w:szCs w:val="24"/>
        </w:rPr>
        <w:t>服务内容</w:t>
      </w:r>
    </w:p>
    <w:p w14:paraId="3307A27F">
      <w:pPr>
        <w:widowControl/>
        <w:shd w:val="clear" w:color="auto" w:fill="FFFFFF"/>
        <w:spacing w:line="50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为提高《西南文物考古》集刊质量，保障稿件的评审、审核等工作的科学性和公正性，我院现委托供应商开展集刊收稿稿件的审核、评审等技术服务工作。</w:t>
      </w:r>
    </w:p>
    <w:p w14:paraId="3E740010">
      <w:pPr>
        <w:pStyle w:val="20"/>
        <w:keepNext w:val="0"/>
        <w:keepLines w:val="0"/>
        <w:pageBreakBefore w:val="0"/>
        <w:widowControl/>
        <w:shd w:val="clear" w:color="auto" w:fill="FFFFFF"/>
        <w:kinsoku/>
        <w:wordWrap/>
        <w:overflowPunct/>
        <w:topLinePunct w:val="0"/>
        <w:autoSpaceDE/>
        <w:autoSpaceDN/>
        <w:bidi w:val="0"/>
        <w:adjustRightInd/>
        <w:snapToGrid/>
        <w:spacing w:line="500" w:lineRule="exact"/>
        <w:jc w:val="left"/>
        <w:textAlignment w:val="auto"/>
        <w:rPr>
          <w:rFonts w:ascii="宋体" w:hAnsi="宋体" w:cs="宋体"/>
          <w:b/>
          <w:bCs/>
          <w:color w:val="auto"/>
          <w:kern w:val="0"/>
          <w:sz w:val="24"/>
          <w:szCs w:val="24"/>
        </w:rPr>
      </w:pPr>
      <w:r>
        <w:rPr>
          <w:rFonts w:hint="eastAsia" w:ascii="宋体" w:hAnsi="宋体" w:cs="宋体"/>
          <w:color w:val="auto"/>
          <w:kern w:val="0"/>
          <w:sz w:val="24"/>
          <w:szCs w:val="24"/>
        </w:rPr>
        <w:t>二、</w:t>
      </w:r>
      <w:r>
        <w:rPr>
          <w:rFonts w:hint="eastAsia" w:ascii="宋体" w:hAnsi="宋体" w:cs="宋体"/>
          <w:b/>
          <w:bCs/>
          <w:color w:val="auto"/>
          <w:kern w:val="0"/>
          <w:sz w:val="24"/>
          <w:szCs w:val="24"/>
        </w:rPr>
        <w:t>采购</w:t>
      </w:r>
      <w:r>
        <w:rPr>
          <w:rFonts w:hint="eastAsia" w:ascii="宋体" w:hAnsi="宋体" w:cs="宋体"/>
          <w:b/>
          <w:bCs/>
          <w:color w:val="auto"/>
          <w:kern w:val="0"/>
          <w:sz w:val="24"/>
          <w:szCs w:val="24"/>
          <w:lang w:val="en-US" w:eastAsia="zh-CN"/>
        </w:rPr>
        <w:t>报价方式</w:t>
      </w:r>
    </w:p>
    <w:p w14:paraId="0B7748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《西南文物考古》第七、八辑</w:t>
      </w:r>
      <w:r>
        <w:rPr>
          <w:rFonts w:hint="eastAsia" w:ascii="宋体" w:hAnsi="宋体" w:eastAsia="宋体" w:cs="宋体"/>
          <w:color w:val="auto"/>
          <w:kern w:val="0"/>
          <w:sz w:val="24"/>
          <w:szCs w:val="24"/>
          <w:lang w:val="en-US" w:eastAsia="zh-CN"/>
        </w:rPr>
        <w:t>稿件审核技术服务费用总额上限为</w:t>
      </w:r>
      <w:r>
        <w:rPr>
          <w:rFonts w:hint="eastAsia" w:ascii="宋体" w:hAnsi="宋体" w:cs="宋体"/>
          <w:color w:val="auto"/>
          <w:kern w:val="0"/>
          <w:sz w:val="24"/>
          <w:szCs w:val="24"/>
          <w:u w:val="single"/>
        </w:rPr>
        <w:t>人民币</w:t>
      </w:r>
      <w:r>
        <w:rPr>
          <w:rFonts w:hint="eastAsia" w:ascii="宋体" w:hAnsi="宋体" w:cs="宋体"/>
          <w:color w:val="auto"/>
          <w:kern w:val="0"/>
          <w:sz w:val="24"/>
          <w:szCs w:val="24"/>
          <w:u w:val="single"/>
          <w:lang w:val="en-US" w:eastAsia="zh-CN"/>
        </w:rPr>
        <w:t>48000</w:t>
      </w:r>
      <w:r>
        <w:rPr>
          <w:rFonts w:hint="eastAsia" w:ascii="宋体" w:hAnsi="宋体" w:cs="宋体"/>
          <w:color w:val="auto"/>
          <w:kern w:val="0"/>
          <w:sz w:val="24"/>
          <w:szCs w:val="24"/>
          <w:u w:val="single"/>
        </w:rPr>
        <w:t>元，大写：</w:t>
      </w:r>
      <w:r>
        <w:rPr>
          <w:rFonts w:hint="eastAsia" w:ascii="宋体" w:hAnsi="宋体" w:cs="宋体"/>
          <w:color w:val="auto"/>
          <w:kern w:val="0"/>
          <w:sz w:val="24"/>
          <w:szCs w:val="24"/>
          <w:u w:val="single"/>
          <w:lang w:val="en-US" w:eastAsia="zh-CN"/>
        </w:rPr>
        <w:t>肆万捌仟元</w:t>
      </w:r>
      <w:r>
        <w:rPr>
          <w:rFonts w:hint="eastAsia" w:ascii="宋体" w:hAnsi="宋体" w:cs="宋体"/>
          <w:color w:val="auto"/>
          <w:kern w:val="0"/>
          <w:sz w:val="24"/>
          <w:szCs w:val="24"/>
          <w:u w:val="single"/>
        </w:rPr>
        <w:t>整</w:t>
      </w:r>
      <w:r>
        <w:rPr>
          <w:rFonts w:hint="eastAsia" w:ascii="宋体" w:hAnsi="宋体" w:cs="宋体"/>
          <w:color w:val="auto"/>
          <w:kern w:val="0"/>
          <w:sz w:val="24"/>
          <w:szCs w:val="24"/>
        </w:rPr>
        <w:t>。</w:t>
      </w:r>
      <w:r>
        <w:rPr>
          <w:rFonts w:hint="eastAsia" w:ascii="宋体" w:hAnsi="宋体" w:eastAsia="宋体" w:cs="宋体"/>
          <w:color w:val="auto"/>
          <w:kern w:val="0"/>
          <w:sz w:val="24"/>
          <w:szCs w:val="24"/>
          <w:lang w:val="en-US" w:eastAsia="zh-CN"/>
        </w:rPr>
        <w:t>包括专家审稿费、管理费</w:t>
      </w:r>
      <w:r>
        <w:rPr>
          <w:rFonts w:hint="eastAsia" w:ascii="宋体" w:hAnsi="宋体" w:cs="宋体"/>
          <w:color w:val="auto"/>
          <w:kern w:val="0"/>
          <w:sz w:val="24"/>
          <w:szCs w:val="24"/>
          <w:lang w:val="en-US" w:eastAsia="zh-CN"/>
        </w:rPr>
        <w:t>两</w:t>
      </w:r>
      <w:r>
        <w:rPr>
          <w:rFonts w:hint="eastAsia" w:ascii="宋体" w:hAnsi="宋体" w:eastAsia="宋体" w:cs="宋体"/>
          <w:color w:val="auto"/>
          <w:kern w:val="0"/>
          <w:sz w:val="24"/>
          <w:szCs w:val="24"/>
          <w:lang w:val="en-US" w:eastAsia="zh-CN"/>
        </w:rPr>
        <w:t>部分</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专家审稿费按400元/人/篇计取，每辑48篇，两辑共计96篇</w:t>
      </w:r>
      <w:r>
        <w:rPr>
          <w:rFonts w:hint="eastAsia" w:ascii="宋体" w:hAnsi="宋体" w:cs="宋体"/>
          <w:color w:val="auto"/>
          <w:kern w:val="0"/>
          <w:sz w:val="24"/>
          <w:szCs w:val="24"/>
          <w:lang w:val="en-US" w:eastAsia="zh-CN"/>
        </w:rPr>
        <w:t>，供应商需按此标准发放专家审稿费。管理费包含供应商合理利润、税费等一切完成本项目除专家审稿费以外的所有费用。本次采购以供应商管理费费率为报价评审依据，采用最低价法确定成交供应商。</w:t>
      </w:r>
      <w:r>
        <w:rPr>
          <w:rFonts w:hint="eastAsia" w:ascii="宋体" w:hAnsi="宋体" w:eastAsia="宋体" w:cs="宋体"/>
          <w:color w:val="auto"/>
          <w:kern w:val="0"/>
          <w:sz w:val="24"/>
          <w:szCs w:val="24"/>
          <w:lang w:val="en-US" w:eastAsia="zh-CN"/>
        </w:rPr>
        <w:t>管理费</w:t>
      </w:r>
      <w:r>
        <w:rPr>
          <w:rFonts w:hint="eastAsia" w:ascii="宋体" w:hAnsi="宋体" w:cs="宋体"/>
          <w:color w:val="auto"/>
          <w:kern w:val="0"/>
          <w:sz w:val="24"/>
          <w:szCs w:val="24"/>
          <w:lang w:val="en-US" w:eastAsia="zh-CN"/>
        </w:rPr>
        <w:t>费率最高限价为专家审稿费</w:t>
      </w:r>
      <w:r>
        <w:rPr>
          <w:rFonts w:hint="eastAsia" w:ascii="宋体" w:hAnsi="宋体" w:eastAsia="宋体" w:cs="宋体"/>
          <w:color w:val="auto"/>
          <w:kern w:val="0"/>
          <w:sz w:val="24"/>
          <w:szCs w:val="24"/>
          <w:lang w:val="en-US" w:eastAsia="zh-CN"/>
        </w:rPr>
        <w:t>的25%。</w:t>
      </w:r>
      <w:r>
        <w:rPr>
          <w:rFonts w:hint="eastAsia" w:ascii="宋体" w:hAnsi="宋体" w:cs="宋体"/>
          <w:color w:val="auto"/>
          <w:kern w:val="0"/>
          <w:sz w:val="24"/>
          <w:szCs w:val="24"/>
          <w:lang w:val="en-US" w:eastAsia="zh-CN"/>
        </w:rPr>
        <w:t>供应商报价即代表认可专家审稿费标准，并以稿件审核技术服务费中的管理费费率为报价标准。</w:t>
      </w:r>
    </w:p>
    <w:p w14:paraId="6AD882C4">
      <w:pPr>
        <w:widowControl/>
        <w:shd w:val="clear" w:color="auto" w:fill="FFFFFF"/>
        <w:spacing w:line="500" w:lineRule="exact"/>
        <w:ind w:firstLine="482" w:firstLineChars="200"/>
        <w:jc w:val="left"/>
        <w:rPr>
          <w:rFonts w:ascii="宋体" w:hAnsi="宋体" w:cs="宋体"/>
          <w:color w:val="auto"/>
          <w:kern w:val="0"/>
          <w:sz w:val="24"/>
          <w:szCs w:val="24"/>
        </w:rPr>
      </w:pPr>
      <w:r>
        <w:rPr>
          <w:rFonts w:hint="eastAsia" w:ascii="宋体" w:hAnsi="宋体" w:cs="宋体"/>
          <w:b/>
          <w:bCs/>
          <w:color w:val="auto"/>
          <w:kern w:val="0"/>
          <w:sz w:val="24"/>
          <w:szCs w:val="24"/>
        </w:rPr>
        <w:t>三、技术要求</w:t>
      </w:r>
    </w:p>
    <w:p w14:paraId="7A5540AC">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主要工作内容如下：</w:t>
      </w:r>
    </w:p>
    <w:p w14:paraId="71C03D6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1.我院将待审核的稿件文字、图版等有关资料提供给供应商，供应商根据我院提供的稿件，组织专家对稿件进行审核，专家审核完成后提交电子版或纸质版的《稿件审核意见表》。</w:t>
      </w:r>
      <w:r>
        <w:rPr>
          <w:rFonts w:hint="eastAsia" w:ascii="宋体" w:hAnsi="宋体" w:cs="宋体"/>
          <w:color w:val="auto"/>
          <w:kern w:val="0"/>
          <w:sz w:val="24"/>
          <w:szCs w:val="24"/>
          <w:lang w:val="en-US" w:eastAsia="zh-CN"/>
        </w:rPr>
        <w:t>成交供应商须在审稿前提交文博领域合作专家库名单，审稿专家由我院确认后进行审稿，若成交供应商提交的文博领域合作专家库名单不能满足我院审稿需要，则需成交供应商修改名单重新提交我院确认。名单提交两次均不能满足我院审稿需要的，我院有权解除合同。</w:t>
      </w:r>
    </w:p>
    <w:p w14:paraId="40C0478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2.供应商完成审稿服务工作后向我院提交专家评审的《稿件审核意见表》原稿</w:t>
      </w:r>
      <w:r>
        <w:rPr>
          <w:rFonts w:hint="eastAsia" w:ascii="宋体" w:hAnsi="宋体" w:cs="宋体"/>
          <w:color w:val="auto"/>
          <w:kern w:val="0"/>
          <w:sz w:val="24"/>
          <w:szCs w:val="24"/>
          <w:lang w:val="en-US" w:eastAsia="zh-CN"/>
        </w:rPr>
        <w:t>、手写签名的电子或纸质审稿移交表</w:t>
      </w:r>
      <w:r>
        <w:rPr>
          <w:rFonts w:hint="eastAsia" w:ascii="宋体" w:hAnsi="宋体" w:eastAsia="宋体" w:cs="宋体"/>
          <w:color w:val="auto"/>
          <w:kern w:val="0"/>
          <w:sz w:val="24"/>
          <w:szCs w:val="24"/>
          <w:lang w:val="en-US" w:eastAsia="zh-CN"/>
        </w:rPr>
        <w:t>和有效票据，我院在收到上述资料后，按</w:t>
      </w:r>
      <w:r>
        <w:rPr>
          <w:rFonts w:hint="eastAsia" w:ascii="宋体" w:hAnsi="宋体" w:cs="宋体"/>
          <w:color w:val="auto"/>
          <w:kern w:val="0"/>
          <w:sz w:val="24"/>
          <w:szCs w:val="24"/>
          <w:lang w:val="en-US" w:eastAsia="zh-CN"/>
        </w:rPr>
        <w:t>季度</w:t>
      </w:r>
      <w:r>
        <w:rPr>
          <w:rFonts w:hint="eastAsia" w:ascii="宋体" w:hAnsi="宋体" w:eastAsia="宋体" w:cs="宋体"/>
          <w:color w:val="auto"/>
          <w:kern w:val="0"/>
          <w:sz w:val="24"/>
          <w:szCs w:val="24"/>
          <w:lang w:val="en-US" w:eastAsia="zh-CN"/>
        </w:rPr>
        <w:t>采用一次性转账的方式向供应商拨付款项。</w:t>
      </w:r>
    </w:p>
    <w:p w14:paraId="330D883D">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四、供应商资格要求</w:t>
      </w:r>
    </w:p>
    <w:p w14:paraId="60E20449">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1.具有独立承担民事责任能力；</w:t>
      </w:r>
    </w:p>
    <w:p w14:paraId="590691A0">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2.具有良好商业信誉；</w:t>
      </w:r>
    </w:p>
    <w:p w14:paraId="6F870A72">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14:paraId="7DFEDD6E">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7DE20B7">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5.参与政府采购活动前三年，在经营过程中无重大</w:t>
      </w:r>
      <w:r>
        <w:rPr>
          <w:rFonts w:hint="eastAsia" w:ascii="宋体" w:hAnsi="宋体" w:cs="宋体"/>
          <w:color w:val="auto"/>
          <w:sz w:val="24"/>
          <w:szCs w:val="24"/>
          <w:lang w:val="en-US" w:eastAsia="zh-CN"/>
        </w:rPr>
        <w:t>违法</w:t>
      </w:r>
      <w:r>
        <w:rPr>
          <w:rFonts w:hint="eastAsia" w:ascii="宋体" w:hAnsi="宋体" w:cs="宋体"/>
          <w:color w:val="auto"/>
          <w:sz w:val="24"/>
          <w:szCs w:val="24"/>
        </w:rPr>
        <w:t>记录；</w:t>
      </w:r>
    </w:p>
    <w:p w14:paraId="2C596F86">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6.法律、行政法规规定的其它条件。</w:t>
      </w:r>
    </w:p>
    <w:p w14:paraId="3FDBD0B1">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7.特定资格条件：无</w:t>
      </w:r>
    </w:p>
    <w:p w14:paraId="3DDA5CC8">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五、采购服务约定</w:t>
      </w:r>
    </w:p>
    <w:p w14:paraId="573A0E66">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1.服务周期</w:t>
      </w:r>
    </w:p>
    <w:p w14:paraId="5553E2E6">
      <w:pPr>
        <w:widowControl/>
        <w:shd w:val="clear" w:color="auto" w:fill="FFFFFF"/>
        <w:spacing w:line="500" w:lineRule="exact"/>
        <w:ind w:firstLine="645"/>
        <w:jc w:val="left"/>
        <w:rPr>
          <w:rFonts w:hint="default"/>
          <w:lang w:val="en-US" w:eastAsia="zh-CN"/>
        </w:rPr>
      </w:pPr>
      <w:r>
        <w:rPr>
          <w:rFonts w:hint="eastAsia" w:ascii="宋体" w:hAnsi="宋体" w:cs="宋体"/>
          <w:color w:val="auto"/>
          <w:kern w:val="0"/>
          <w:sz w:val="24"/>
          <w:szCs w:val="24"/>
          <w:lang w:val="en-US" w:eastAsia="zh-CN"/>
        </w:rPr>
        <w:t>服务期内，供应商应在我院发送需要审核的稿件后30天内返回专家审稿意见并完成相关审稿服务工作。费用按季度据实结算，达到委托经费上限后，本委托事项自动终止。</w:t>
      </w:r>
    </w:p>
    <w:p w14:paraId="6A5D1AB3">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2.服务地点</w:t>
      </w:r>
    </w:p>
    <w:p w14:paraId="5FA41F22">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服务地点：</w:t>
      </w:r>
      <w:r>
        <w:rPr>
          <w:rFonts w:hint="eastAsia" w:ascii="宋体" w:hAnsi="宋体" w:cs="宋体"/>
          <w:color w:val="auto"/>
          <w:sz w:val="24"/>
          <w:szCs w:val="24"/>
        </w:rPr>
        <w:t>我院</w:t>
      </w:r>
      <w:r>
        <w:rPr>
          <w:rFonts w:hint="eastAsia" w:ascii="宋体" w:hAnsi="宋体" w:cs="宋体"/>
          <w:color w:val="auto"/>
          <w:kern w:val="0"/>
          <w:sz w:val="24"/>
          <w:szCs w:val="24"/>
        </w:rPr>
        <w:t>指定地点。</w:t>
      </w:r>
    </w:p>
    <w:p w14:paraId="19CED525">
      <w:pPr>
        <w:widowControl/>
        <w:shd w:val="clear" w:color="auto" w:fill="FFFFFF"/>
        <w:spacing w:line="500" w:lineRule="exact"/>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3.验收方式：</w:t>
      </w:r>
    </w:p>
    <w:p w14:paraId="19E36CAA">
      <w:pPr>
        <w:widowControl/>
        <w:shd w:val="clear" w:color="auto" w:fill="FFFFFF"/>
        <w:spacing w:line="500" w:lineRule="exact"/>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通过甲方组织的验收。</w:t>
      </w:r>
    </w:p>
    <w:p w14:paraId="6F9910BD">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六、报价要求及成交原则</w:t>
      </w:r>
    </w:p>
    <w:p w14:paraId="0D73746E">
      <w:pPr>
        <w:widowControl/>
        <w:shd w:val="clear" w:color="auto" w:fill="FFFFFF"/>
        <w:spacing w:line="500" w:lineRule="exact"/>
        <w:ind w:left="238" w:leftChars="85" w:firstLine="240" w:firstLineChars="100"/>
        <w:jc w:val="left"/>
        <w:rPr>
          <w:rFonts w:ascii="宋体" w:hAnsi="宋体" w:cs="宋体"/>
          <w:color w:val="auto"/>
          <w:kern w:val="0"/>
          <w:sz w:val="24"/>
          <w:szCs w:val="24"/>
        </w:rPr>
      </w:pPr>
      <w:r>
        <w:rPr>
          <w:rFonts w:hint="eastAsia" w:ascii="宋体" w:hAnsi="宋体" w:cs="宋体"/>
          <w:color w:val="auto"/>
          <w:kern w:val="0"/>
          <w:sz w:val="24"/>
          <w:szCs w:val="24"/>
        </w:rPr>
        <w:t>1.报价要求：</w:t>
      </w:r>
    </w:p>
    <w:p w14:paraId="05CB2476">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rPr>
        <w:t>我院</w:t>
      </w:r>
      <w:r>
        <w:rPr>
          <w:rFonts w:hint="eastAsia" w:ascii="宋体" w:hAnsi="宋体" w:cs="宋体"/>
          <w:color w:val="auto"/>
          <w:kern w:val="0"/>
          <w:sz w:val="24"/>
          <w:szCs w:val="24"/>
        </w:rPr>
        <w:t>不再补偿。</w:t>
      </w:r>
    </w:p>
    <w:p w14:paraId="1F164865">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2.成交原则</w:t>
      </w:r>
    </w:p>
    <w:p w14:paraId="3C980C44">
      <w:pPr>
        <w:widowControl/>
        <w:shd w:val="clear" w:color="auto" w:fill="FFFFFF"/>
        <w:spacing w:line="500" w:lineRule="exact"/>
        <w:ind w:firstLine="480" w:firstLineChars="200"/>
        <w:jc w:val="left"/>
        <w:rPr>
          <w:rFonts w:ascii="宋体" w:hAnsi="宋体" w:cs="宋体"/>
          <w:color w:val="auto"/>
        </w:rPr>
      </w:pPr>
      <w:r>
        <w:rPr>
          <w:rFonts w:hint="eastAsia" w:ascii="宋体" w:hAnsi="宋体" w:cs="宋体"/>
          <w:color w:val="auto"/>
          <w:sz w:val="24"/>
          <w:szCs w:val="24"/>
        </w:rPr>
        <w:t>在符合本次采购要求、质量和服务的前提下，按最低价法确定成交供应商。</w:t>
      </w:r>
    </w:p>
    <w:p w14:paraId="641BAA3A">
      <w:pPr>
        <w:pStyle w:val="7"/>
        <w:ind w:firstLine="482" w:firstLineChars="200"/>
        <w:rPr>
          <w:rFonts w:ascii="宋体" w:hAnsi="宋体" w:cs="宋体"/>
          <w:b/>
          <w:bCs/>
          <w:color w:val="auto"/>
          <w:sz w:val="24"/>
          <w:szCs w:val="24"/>
        </w:rPr>
      </w:pPr>
      <w:r>
        <w:rPr>
          <w:rFonts w:hint="eastAsia" w:ascii="宋体" w:hAnsi="宋体" w:cs="宋体"/>
          <w:b/>
          <w:bCs/>
          <w:color w:val="auto"/>
          <w:sz w:val="24"/>
          <w:szCs w:val="24"/>
        </w:rPr>
        <w:t>七、提交报价文件的份数和签署</w:t>
      </w:r>
    </w:p>
    <w:p w14:paraId="602D9C8C">
      <w:pPr>
        <w:pStyle w:val="7"/>
        <w:ind w:left="238" w:leftChars="85" w:firstLine="480" w:firstLineChars="200"/>
        <w:rPr>
          <w:rFonts w:ascii="宋体" w:hAnsi="宋体" w:cs="宋体"/>
          <w:color w:val="auto"/>
          <w:sz w:val="24"/>
          <w:szCs w:val="24"/>
        </w:rPr>
      </w:pPr>
      <w:r>
        <w:rPr>
          <w:rFonts w:hint="eastAsia" w:ascii="宋体" w:hAnsi="宋体" w:cs="宋体"/>
          <w:color w:val="auto"/>
          <w:sz w:val="24"/>
          <w:szCs w:val="24"/>
        </w:rPr>
        <w:t>1.报价文件一式一份。</w:t>
      </w:r>
    </w:p>
    <w:p w14:paraId="46B66C05">
      <w:pPr>
        <w:pStyle w:val="7"/>
        <w:ind w:left="238" w:leftChars="85" w:firstLine="480" w:firstLineChars="200"/>
        <w:rPr>
          <w:rFonts w:ascii="宋体" w:hAnsi="宋体" w:cs="宋体"/>
          <w:color w:val="auto"/>
          <w:sz w:val="24"/>
          <w:szCs w:val="24"/>
        </w:rPr>
      </w:pPr>
      <w:r>
        <w:rPr>
          <w:rFonts w:hint="eastAsia" w:ascii="宋体" w:hAnsi="宋体" w:cs="宋体"/>
          <w:color w:val="auto"/>
          <w:sz w:val="24"/>
          <w:szCs w:val="24"/>
        </w:rPr>
        <w:t>2.在报价文件中规定签署、盖章的地方必须按其规定签署、盖章。否则视为无效报价。</w:t>
      </w:r>
    </w:p>
    <w:p w14:paraId="02E2E906">
      <w:pPr>
        <w:widowControl/>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八、付款方式：</w:t>
      </w:r>
    </w:p>
    <w:p w14:paraId="4FA1CA98">
      <w:pPr>
        <w:widowControl/>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完成</w:t>
      </w:r>
      <w:r>
        <w:rPr>
          <w:rFonts w:hint="eastAsia" w:ascii="宋体" w:hAnsi="宋体" w:eastAsia="宋体" w:cs="宋体"/>
          <w:color w:val="auto"/>
          <w:sz w:val="24"/>
          <w:szCs w:val="24"/>
          <w:lang w:val="en-US" w:eastAsia="zh-CN"/>
        </w:rPr>
        <w:t>审稿服务</w:t>
      </w:r>
      <w:r>
        <w:rPr>
          <w:rFonts w:hint="eastAsia" w:ascii="宋体" w:hAnsi="宋体" w:eastAsia="宋体" w:cs="宋体"/>
          <w:color w:val="auto"/>
          <w:sz w:val="24"/>
          <w:szCs w:val="24"/>
          <w:lang w:eastAsia="zh-CN"/>
        </w:rPr>
        <w:t>工作</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我院</w:t>
      </w:r>
      <w:r>
        <w:rPr>
          <w:rFonts w:hint="eastAsia" w:ascii="宋体" w:hAnsi="宋体" w:eastAsia="宋体" w:cs="宋体"/>
          <w:color w:val="auto"/>
          <w:sz w:val="24"/>
          <w:szCs w:val="24"/>
        </w:rPr>
        <w:t>提交</w:t>
      </w:r>
      <w:r>
        <w:rPr>
          <w:rFonts w:hint="eastAsia" w:ascii="宋体" w:hAnsi="宋体" w:eastAsia="宋体" w:cs="宋体"/>
          <w:color w:val="auto"/>
          <w:sz w:val="24"/>
          <w:szCs w:val="24"/>
          <w:lang w:val="en-US" w:eastAsia="zh-CN"/>
        </w:rPr>
        <w:t>专家评审的《稿件审核意见表》原稿和有效票据，我院在收到上述资料后，按</w:t>
      </w:r>
      <w:r>
        <w:rPr>
          <w:rFonts w:hint="eastAsia" w:ascii="宋体" w:hAnsi="宋体" w:cs="宋体"/>
          <w:color w:val="auto"/>
          <w:sz w:val="24"/>
          <w:szCs w:val="24"/>
          <w:lang w:val="en-US" w:eastAsia="zh-CN"/>
        </w:rPr>
        <w:t>季度</w:t>
      </w:r>
      <w:r>
        <w:rPr>
          <w:rFonts w:hint="eastAsia" w:ascii="宋体" w:hAnsi="宋体" w:eastAsia="宋体" w:cs="宋体"/>
          <w:color w:val="auto"/>
          <w:sz w:val="24"/>
          <w:szCs w:val="24"/>
        </w:rPr>
        <w:t>采用</w:t>
      </w:r>
      <w:r>
        <w:rPr>
          <w:rFonts w:hint="eastAsia" w:ascii="宋体" w:hAnsi="宋体" w:eastAsia="宋体" w:cs="宋体"/>
          <w:color w:val="auto"/>
          <w:sz w:val="24"/>
          <w:szCs w:val="24"/>
          <w:lang w:val="en-US" w:eastAsia="zh-CN"/>
        </w:rPr>
        <w:t>一次性转账的方式</w:t>
      </w:r>
      <w:r>
        <w:rPr>
          <w:rFonts w:hint="eastAsia" w:ascii="宋体" w:hAnsi="宋体" w:eastAsia="宋体" w:cs="宋体"/>
          <w:color w:val="auto"/>
          <w:sz w:val="24"/>
          <w:szCs w:val="24"/>
        </w:rPr>
        <w:t>向</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拨</w:t>
      </w:r>
      <w:r>
        <w:rPr>
          <w:rFonts w:hint="eastAsia" w:ascii="宋体" w:hAnsi="宋体" w:eastAsia="宋体" w:cs="宋体"/>
          <w:color w:val="auto"/>
          <w:sz w:val="24"/>
          <w:szCs w:val="24"/>
          <w:lang w:val="en-US" w:eastAsia="zh-CN"/>
        </w:rPr>
        <w:t>付</w:t>
      </w:r>
      <w:r>
        <w:rPr>
          <w:rFonts w:hint="eastAsia" w:ascii="宋体" w:hAnsi="宋体" w:eastAsia="宋体" w:cs="宋体"/>
          <w:color w:val="auto"/>
          <w:sz w:val="24"/>
          <w:szCs w:val="24"/>
        </w:rPr>
        <w:t>款</w:t>
      </w:r>
      <w:r>
        <w:rPr>
          <w:rFonts w:hint="eastAsia" w:ascii="宋体" w:hAnsi="宋体" w:eastAsia="宋体" w:cs="宋体"/>
          <w:color w:val="auto"/>
          <w:sz w:val="24"/>
          <w:szCs w:val="24"/>
          <w:lang w:val="en-US" w:eastAsia="zh-CN"/>
        </w:rPr>
        <w:t>项。</w:t>
      </w:r>
      <w:r>
        <w:rPr>
          <w:rFonts w:hint="eastAsia" w:ascii="宋体" w:hAnsi="宋体" w:eastAsia="宋体" w:cs="宋体"/>
          <w:color w:val="auto"/>
          <w:sz w:val="24"/>
          <w:szCs w:val="24"/>
        </w:rPr>
        <w:t>成交供应商应在我院支付经费之前提供有效的票据，且成交供应商严格按照我院要求和格式提交相关资料，否则我院有权拒绝支付相关费用。</w:t>
      </w:r>
    </w:p>
    <w:p w14:paraId="4FFA641A">
      <w:pPr>
        <w:widowControl/>
        <w:shd w:val="clear" w:color="auto" w:fill="FFFFFF"/>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九、报价要求</w:t>
      </w:r>
    </w:p>
    <w:p w14:paraId="07232BB0">
      <w:pPr>
        <w:widowControl/>
        <w:spacing w:line="500" w:lineRule="exact"/>
        <w:ind w:firstLine="602" w:firstLineChars="250"/>
        <w:jc w:val="left"/>
        <w:rPr>
          <w:rFonts w:ascii="宋体" w:hAnsi="宋体" w:cs="宋体"/>
          <w:sz w:val="24"/>
          <w:szCs w:val="24"/>
        </w:rPr>
      </w:pPr>
      <w:r>
        <w:rPr>
          <w:rFonts w:hint="eastAsia" w:asciiTheme="minorEastAsia" w:hAnsiTheme="minorEastAsia" w:eastAsiaTheme="minorEastAsia" w:cstheme="minorEastAsia"/>
          <w:b/>
          <w:bCs/>
          <w:sz w:val="24"/>
          <w:szCs w:val="24"/>
        </w:rPr>
        <w:t>报价文件密封后（在密封袋上注明项目名称）</w:t>
      </w:r>
      <w:r>
        <w:rPr>
          <w:rFonts w:hint="eastAsia" w:ascii="宋体" w:hAnsi="宋体" w:cs="宋体"/>
          <w:b/>
          <w:bCs/>
          <w:sz w:val="24"/>
          <w:szCs w:val="24"/>
        </w:rPr>
        <w:t>请于</w:t>
      </w:r>
      <w:r>
        <w:rPr>
          <w:rFonts w:hint="eastAsia" w:ascii="宋体" w:hAnsi="宋体" w:cs="宋体"/>
          <w:b/>
          <w:bCs/>
          <w:sz w:val="24"/>
          <w:szCs w:val="24"/>
          <w:lang w:val="en-US" w:eastAsia="zh-CN"/>
        </w:rPr>
        <w:t>2026</w:t>
      </w:r>
      <w:r>
        <w:rPr>
          <w:rFonts w:hint="eastAsia" w:ascii="宋体" w:hAnsi="宋体" w:cs="宋体"/>
          <w:b/>
          <w:bCs/>
          <w:sz w:val="24"/>
          <w:szCs w:val="24"/>
        </w:rPr>
        <w:t>年</w:t>
      </w:r>
      <w:r>
        <w:rPr>
          <w:rFonts w:hint="eastAsia" w:ascii="宋体" w:hAnsi="宋体" w:cs="宋体"/>
          <w:b/>
          <w:bCs/>
          <w:sz w:val="24"/>
          <w:szCs w:val="24"/>
          <w:lang w:val="en-US" w:eastAsia="zh-CN"/>
        </w:rPr>
        <w:t>6</w:t>
      </w:r>
      <w:r>
        <w:rPr>
          <w:rFonts w:hint="eastAsia" w:ascii="宋体" w:hAnsi="宋体" w:cs="宋体"/>
          <w:b/>
          <w:bCs/>
          <w:sz w:val="24"/>
          <w:szCs w:val="24"/>
        </w:rPr>
        <w:t>月</w:t>
      </w:r>
      <w:r>
        <w:rPr>
          <w:rFonts w:hint="eastAsia" w:ascii="宋体" w:hAnsi="宋体" w:cs="宋体"/>
          <w:b/>
          <w:bCs/>
          <w:sz w:val="24"/>
          <w:szCs w:val="24"/>
          <w:lang w:val="en-US" w:eastAsia="zh-CN"/>
        </w:rPr>
        <w:t>5</w:t>
      </w:r>
      <w:r>
        <w:rPr>
          <w:rFonts w:hint="eastAsia" w:ascii="宋体" w:hAnsi="宋体" w:cs="宋体"/>
          <w:b/>
          <w:bCs/>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sz w:val="24"/>
          <w:szCs w:val="24"/>
        </w:rPr>
        <w:t>报价统一采用本《询价文件》附件报价函和营业执照</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sz w:val="24"/>
          <w:szCs w:val="24"/>
        </w:rPr>
        <w:t>签字盖章齐全，否则视为无效报价。</w:t>
      </w:r>
    </w:p>
    <w:p w14:paraId="774B7D7A">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参与本项目询价的供应商不足3家的，则本项目重新开展询价。</w:t>
      </w:r>
    </w:p>
    <w:p w14:paraId="5B603DA6">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李</w:t>
      </w:r>
      <w:r>
        <w:rPr>
          <w:rFonts w:hint="eastAsia" w:ascii="宋体" w:hAnsi="宋体" w:cs="宋体"/>
          <w:color w:val="auto"/>
          <w:sz w:val="24"/>
          <w:szCs w:val="24"/>
        </w:rPr>
        <w:t>老师</w:t>
      </w:r>
      <w:bookmarkStart w:id="0" w:name="_GoBack"/>
      <w:bookmarkEnd w:id="0"/>
    </w:p>
    <w:p w14:paraId="076A8AFE">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联系电话：023-63524124</w:t>
      </w:r>
    </w:p>
    <w:p w14:paraId="45D57335">
      <w:pPr>
        <w:widowControl/>
        <w:spacing w:line="500" w:lineRule="exact"/>
        <w:ind w:firstLine="600" w:firstLineChars="250"/>
        <w:jc w:val="left"/>
        <w:rPr>
          <w:rFonts w:ascii="宋体" w:hAnsi="宋体" w:cs="宋体"/>
          <w:color w:val="auto"/>
          <w:kern w:val="0"/>
          <w:sz w:val="24"/>
          <w:szCs w:val="24"/>
        </w:rPr>
      </w:pPr>
      <w:r>
        <w:rPr>
          <w:rFonts w:hint="eastAsia" w:ascii="宋体" w:hAnsi="宋体" w:cs="宋体"/>
          <w:color w:val="auto"/>
          <w:sz w:val="24"/>
          <w:szCs w:val="24"/>
        </w:rPr>
        <w:t>邮寄地址：重庆市渝中区枇杷山正街72号重庆市文物考古研究院</w:t>
      </w:r>
    </w:p>
    <w:p w14:paraId="74B10CFB">
      <w:pPr>
        <w:pStyle w:val="2"/>
        <w:spacing w:line="440" w:lineRule="exact"/>
        <w:ind w:firstLine="482"/>
        <w:rPr>
          <w:rFonts w:ascii="宋体" w:hAnsi="宋体" w:eastAsia="宋体" w:cs="宋体"/>
          <w:color w:val="auto"/>
          <w:sz w:val="24"/>
          <w:szCs w:val="24"/>
        </w:rPr>
      </w:pPr>
      <w:r>
        <w:rPr>
          <w:rFonts w:hint="eastAsia" w:ascii="宋体" w:hAnsi="宋体" w:eastAsia="宋体" w:cs="宋体"/>
          <w:color w:val="auto"/>
          <w:sz w:val="24"/>
          <w:szCs w:val="24"/>
        </w:rPr>
        <w:t>十、其他</w:t>
      </w:r>
    </w:p>
    <w:p w14:paraId="70099F35">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1.供应商向我院递交报价文件视为接受询价文件上述条款，并承诺工作成果必须达到上述条款的要求。</w:t>
      </w:r>
    </w:p>
    <w:p w14:paraId="42FC21D1">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2.供应商须自行承诺其提供的响应文件中所有证明材料真实有效，不存在弄虚作假情形。</w:t>
      </w:r>
    </w:p>
    <w:p w14:paraId="72289939">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3F1BE59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F439FD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凡有意参加询价的供应商，请于公告发布之日起至报名截止时间之前，在重庆市文物考古研究院官网（www.cqkaogu.com）上下载查看本项目询价文件以及变更公告等询价前公布的所有项目资料，无论供应商下载查看与否，均视为已知晓所有询价实质性要求内容。</w:t>
      </w:r>
    </w:p>
    <w:p w14:paraId="449B6F96">
      <w:pPr>
        <w:snapToGrid w:val="0"/>
        <w:spacing w:line="360" w:lineRule="auto"/>
        <w:ind w:firstLine="360" w:firstLineChars="150"/>
        <w:rPr>
          <w:rFonts w:ascii="宋体" w:hAnsi="宋体" w:cs="宋体"/>
          <w:color w:val="auto"/>
          <w:sz w:val="24"/>
          <w:szCs w:val="24"/>
        </w:rPr>
      </w:pPr>
      <w:r>
        <w:rPr>
          <w:rFonts w:hint="eastAsia" w:cs="宋体"/>
          <w:color w:val="auto"/>
          <w:sz w:val="24"/>
          <w:szCs w:val="24"/>
        </w:rPr>
        <w:t>6.</w:t>
      </w:r>
      <w:r>
        <w:rPr>
          <w:rFonts w:hint="eastAsia" w:ascii="宋体" w:hAnsi="宋体" w:cs="宋体"/>
          <w:color w:val="auto"/>
          <w:sz w:val="24"/>
          <w:szCs w:val="24"/>
        </w:rPr>
        <w:t>单位负责人为同一人或者存在直接控股、管理关系的不同供应商，不得同时参与此次询价。</w:t>
      </w:r>
    </w:p>
    <w:p w14:paraId="7B925077">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7.本项目不接受联合体参与评审。</w:t>
      </w:r>
    </w:p>
    <w:p w14:paraId="1D0392F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8.不允许分包、转包。</w:t>
      </w:r>
    </w:p>
    <w:p w14:paraId="641A3A34">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28748FE9">
      <w:pPr>
        <w:snapToGrid w:val="0"/>
        <w:spacing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10.其他未尽事宜由供需双方在采购合同中详细约定。</w:t>
      </w:r>
    </w:p>
    <w:p w14:paraId="61A0F687">
      <w:pPr>
        <w:snapToGrid w:val="0"/>
        <w:spacing w:line="360" w:lineRule="auto"/>
        <w:ind w:firstLine="361" w:firstLineChars="150"/>
        <w:rPr>
          <w:rFonts w:hint="eastAsia" w:ascii="宋体" w:hAnsi="宋体" w:cs="宋体"/>
          <w:sz w:val="24"/>
          <w:szCs w:val="24"/>
        </w:rPr>
      </w:pPr>
      <w:r>
        <w:rPr>
          <w:rFonts w:hint="eastAsia" w:ascii="宋体" w:hAnsi="宋体" w:cs="宋体"/>
          <w:b/>
          <w:bCs/>
          <w:color w:val="auto"/>
          <w:sz w:val="24"/>
          <w:szCs w:val="24"/>
          <w:highlight w:val="none"/>
          <w:lang w:val="en-US" w:eastAsia="zh-CN"/>
        </w:rPr>
        <w:t>11.供应商应严格按照响应文件格式提供相应文件，响应文件或文件内容不符合要求的，将被视为未实质性响应询价文件，其响应将被否决。</w:t>
      </w:r>
    </w:p>
    <w:p w14:paraId="5CDD18EA">
      <w:pPr>
        <w:snapToGrid w:val="0"/>
        <w:spacing w:line="360" w:lineRule="auto"/>
        <w:ind w:firstLine="360" w:firstLineChars="150"/>
        <w:rPr>
          <w:rFonts w:hint="eastAsia" w:ascii="宋体" w:hAnsi="宋体" w:cs="宋体"/>
          <w:color w:val="auto"/>
          <w:sz w:val="24"/>
          <w:szCs w:val="24"/>
        </w:rPr>
      </w:pPr>
    </w:p>
    <w:p w14:paraId="59721D67">
      <w:pPr>
        <w:rPr>
          <w:rFonts w:hint="eastAsia"/>
          <w:color w:val="auto"/>
        </w:rPr>
      </w:pPr>
    </w:p>
    <w:p w14:paraId="3775AFB7">
      <w:pPr>
        <w:rPr>
          <w:rFonts w:hint="eastAsia"/>
          <w:color w:val="auto"/>
        </w:rPr>
      </w:pPr>
    </w:p>
    <w:p w14:paraId="3EBD0601">
      <w:pPr>
        <w:rPr>
          <w:rFonts w:hint="eastAsia"/>
          <w:color w:val="auto"/>
        </w:rPr>
      </w:pPr>
    </w:p>
    <w:p w14:paraId="78997E9A">
      <w:pPr>
        <w:rPr>
          <w:rFonts w:hint="eastAsia"/>
          <w:color w:val="auto"/>
        </w:rPr>
      </w:pPr>
    </w:p>
    <w:p w14:paraId="33B033E3">
      <w:pPr>
        <w:rPr>
          <w:rFonts w:hint="eastAsia"/>
          <w:color w:val="auto"/>
        </w:rPr>
      </w:pPr>
    </w:p>
    <w:p w14:paraId="1DF83E7F">
      <w:pPr>
        <w:rPr>
          <w:rFonts w:hint="eastAsia"/>
          <w:color w:val="auto"/>
        </w:rPr>
      </w:pPr>
    </w:p>
    <w:p w14:paraId="458E570C">
      <w:pPr>
        <w:rPr>
          <w:rFonts w:hint="eastAsia"/>
          <w:color w:val="auto"/>
        </w:rPr>
      </w:pPr>
    </w:p>
    <w:p w14:paraId="398D1F49">
      <w:pPr>
        <w:rPr>
          <w:rFonts w:hint="eastAsia"/>
          <w:color w:val="auto"/>
        </w:rPr>
      </w:pPr>
    </w:p>
    <w:p w14:paraId="1FC18FAB">
      <w:pPr>
        <w:rPr>
          <w:rFonts w:hint="eastAsia"/>
          <w:color w:val="auto"/>
        </w:rPr>
      </w:pPr>
      <w:r>
        <w:rPr>
          <w:rFonts w:hint="eastAsia"/>
          <w:color w:val="auto"/>
        </w:rPr>
        <w:br w:type="page"/>
      </w:r>
    </w:p>
    <w:p w14:paraId="379789F9">
      <w:pPr>
        <w:rPr>
          <w:color w:val="auto"/>
        </w:rPr>
      </w:pPr>
      <w:r>
        <w:rPr>
          <w:rFonts w:hint="eastAsia"/>
          <w:color w:val="auto"/>
        </w:rPr>
        <w:t>附件</w:t>
      </w:r>
    </w:p>
    <w:p w14:paraId="0F8EC751">
      <w:pPr>
        <w:spacing w:line="400" w:lineRule="exact"/>
        <w:ind w:firstLine="482" w:firstLineChars="200"/>
        <w:rPr>
          <w:rFonts w:ascii="宋体" w:hAnsi="宋体" w:cs="宋体"/>
          <w:b/>
          <w:bCs/>
          <w:color w:val="auto"/>
          <w:sz w:val="24"/>
          <w:szCs w:val="24"/>
        </w:rPr>
      </w:pPr>
    </w:p>
    <w:p w14:paraId="30203931">
      <w:pPr>
        <w:tabs>
          <w:tab w:val="left" w:pos="6300"/>
        </w:tabs>
        <w:snapToGrid w:val="0"/>
        <w:spacing w:line="360" w:lineRule="auto"/>
        <w:jc w:val="center"/>
        <w:rPr>
          <w:rFonts w:ascii="宋体" w:hAnsi="宋体" w:cs="宋体"/>
          <w:b/>
          <w:color w:val="auto"/>
          <w:szCs w:val="28"/>
        </w:rPr>
      </w:pPr>
      <w:r>
        <w:rPr>
          <w:rFonts w:hint="eastAsia" w:ascii="宋体" w:hAnsi="宋体" w:cs="宋体"/>
          <w:b/>
          <w:color w:val="auto"/>
          <w:szCs w:val="28"/>
        </w:rPr>
        <w:t>报价函</w:t>
      </w:r>
    </w:p>
    <w:p w14:paraId="7A286F11">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551D5C05">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w:t>
      </w:r>
      <w:r>
        <w:rPr>
          <w:rFonts w:hint="eastAsia" w:ascii="宋体" w:hAnsi="宋体" w:cs="宋体"/>
          <w:color w:val="auto"/>
          <w:sz w:val="24"/>
          <w:szCs w:val="24"/>
          <w:u w:val="single"/>
        </w:rPr>
        <w:t>（询价项目名称）</w:t>
      </w:r>
      <w:r>
        <w:rPr>
          <w:rFonts w:hint="eastAsia" w:ascii="宋体" w:hAnsi="宋体" w:cs="宋体"/>
          <w:color w:val="auto"/>
          <w:sz w:val="24"/>
          <w:szCs w:val="24"/>
        </w:rPr>
        <w:t>的询价文件，经详细研究，决定参加该询价项目的报价。</w:t>
      </w:r>
    </w:p>
    <w:p w14:paraId="2DACA667">
      <w:pPr>
        <w:tabs>
          <w:tab w:val="left" w:pos="6300"/>
        </w:tabs>
        <w:snapToGrid w:val="0"/>
        <w:spacing w:line="360" w:lineRule="auto"/>
        <w:ind w:left="478" w:leftChars="85" w:hanging="240" w:hangingChars="100"/>
        <w:rPr>
          <w:rFonts w:hint="default" w:ascii="宋体" w:hAnsi="宋体" w:eastAsia="宋体" w:cs="宋体"/>
          <w:color w:val="auto"/>
          <w:sz w:val="24"/>
          <w:szCs w:val="24"/>
          <w:lang w:val="en-US" w:eastAsia="zh-CN"/>
        </w:rPr>
      </w:pPr>
      <w:r>
        <w:rPr>
          <w:rFonts w:hint="eastAsia" w:ascii="宋体" w:hAnsi="宋体" w:cs="宋体"/>
          <w:color w:val="auto"/>
          <w:sz w:val="24"/>
          <w:szCs w:val="24"/>
        </w:rPr>
        <w:t>1.愿意按照询价文件中的一切要求，提供本项目的服务，认可专家审稿费标准</w:t>
      </w:r>
      <w:r>
        <w:rPr>
          <w:rFonts w:hint="eastAsia" w:ascii="宋体" w:hAnsi="宋体" w:cs="宋体"/>
          <w:color w:val="auto"/>
          <w:sz w:val="24"/>
          <w:szCs w:val="24"/>
          <w:lang w:eastAsia="zh-CN"/>
        </w:rPr>
        <w:t>，</w:t>
      </w:r>
      <w:r>
        <w:rPr>
          <w:rFonts w:hint="eastAsia" w:ascii="宋体" w:hAnsi="宋体" w:cs="宋体"/>
          <w:color w:val="auto"/>
          <w:sz w:val="24"/>
          <w:szCs w:val="24"/>
        </w:rPr>
        <w:t>最终</w:t>
      </w:r>
      <w:r>
        <w:rPr>
          <w:rFonts w:hint="eastAsia" w:ascii="宋体" w:hAnsi="宋体" w:cs="宋体"/>
          <w:color w:val="auto"/>
          <w:sz w:val="24"/>
          <w:szCs w:val="24"/>
          <w:lang w:val="en-US" w:eastAsia="zh-CN"/>
        </w:rPr>
        <w:t>报价管理费费率为：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%，大写：百分之</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14:paraId="4581F4FD">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2.我方完全理解和接受贵方询价文件的一切规定和要求及评审办法。</w:t>
      </w:r>
    </w:p>
    <w:p w14:paraId="1D81CEBA">
      <w:pPr>
        <w:pStyle w:val="10"/>
        <w:ind w:firstLine="240" w:firstLineChars="100"/>
        <w:rPr>
          <w:rFonts w:eastAsia="宋体"/>
          <w:color w:val="auto"/>
        </w:rPr>
      </w:pPr>
      <w:r>
        <w:rPr>
          <w:rFonts w:hint="eastAsia" w:eastAsia="宋体" w:cs="宋体"/>
          <w:color w:val="auto"/>
          <w:szCs w:val="24"/>
        </w:rPr>
        <w:t>3.我方承诺完全符合本《询价文件》供应商资格要求及其他要求，并</w:t>
      </w:r>
      <w:r>
        <w:rPr>
          <w:rFonts w:hint="eastAsia" w:eastAsia="宋体" w:cs="宋体"/>
          <w:color w:val="auto"/>
        </w:rPr>
        <w:t>对本报价函承诺负全部法律责任。</w:t>
      </w:r>
    </w:p>
    <w:p w14:paraId="49F01038">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4.在整个询价过程中，我方若有违规行为，接受按照《中华人民共和国政府采购法》和《询价文件》之规定给予惩罚。</w:t>
      </w:r>
    </w:p>
    <w:p w14:paraId="7B7DBFB8">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5.我方若成为成交供应商，将按照报价结果签订合同，并且严格履行合同义务。本报价函将成为合同不可分割的一部分，与合同具有同等的法律效力。</w:t>
      </w:r>
    </w:p>
    <w:p w14:paraId="1659B854">
      <w:pPr>
        <w:tabs>
          <w:tab w:val="left" w:pos="6300"/>
        </w:tabs>
        <w:snapToGrid w:val="0"/>
        <w:spacing w:line="360" w:lineRule="auto"/>
        <w:ind w:firstLine="240" w:firstLineChars="100"/>
        <w:rPr>
          <w:rFonts w:ascii="宋体" w:hAnsi="宋体" w:cs="宋体"/>
          <w:color w:val="auto"/>
          <w:sz w:val="24"/>
          <w:szCs w:val="24"/>
        </w:rPr>
      </w:pPr>
    </w:p>
    <w:p w14:paraId="75BBCE82">
      <w:pPr>
        <w:tabs>
          <w:tab w:val="left" w:pos="6300"/>
        </w:tabs>
        <w:snapToGrid w:val="0"/>
        <w:spacing w:line="360" w:lineRule="auto"/>
        <w:ind w:firstLine="570"/>
        <w:rPr>
          <w:rFonts w:ascii="宋体" w:hAnsi="宋体" w:cs="宋体"/>
          <w:color w:val="auto"/>
          <w:sz w:val="24"/>
          <w:szCs w:val="24"/>
        </w:rPr>
      </w:pPr>
    </w:p>
    <w:p w14:paraId="130BF93B">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供应商（公章）签署：</w:t>
      </w:r>
    </w:p>
    <w:p w14:paraId="4E9BBBD8">
      <w:pPr>
        <w:pStyle w:val="10"/>
        <w:ind w:firstLine="480" w:firstLineChars="200"/>
        <w:rPr>
          <w:rFonts w:eastAsia="宋体"/>
          <w:color w:val="auto"/>
        </w:rPr>
      </w:pPr>
      <w:r>
        <w:rPr>
          <w:rFonts w:hint="eastAsia" w:eastAsia="宋体" w:cs="宋体"/>
          <w:color w:val="auto"/>
          <w:szCs w:val="24"/>
        </w:rPr>
        <w:t>法定代表人（签字）：</w:t>
      </w:r>
    </w:p>
    <w:p w14:paraId="20807400">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3AB9E635">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5D1C0A77">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7B4367EB">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14:paraId="2EB4BBF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2B13FF15">
      <w:pPr>
        <w:rPr>
          <w:color w:val="auto"/>
        </w:rPr>
      </w:pPr>
      <w:r>
        <w:rPr>
          <w:color w:val="auto"/>
        </w:rPr>
        <w:br w:type="page"/>
      </w:r>
    </w:p>
    <w:p w14:paraId="7625151A">
      <w:pPr>
        <w:pStyle w:val="3"/>
        <w:jc w:val="center"/>
        <w:rPr>
          <w:rFonts w:hint="eastAsia"/>
        </w:rPr>
      </w:pPr>
      <w:r>
        <w:rPr>
          <w:rFonts w:hint="eastAsia"/>
        </w:rPr>
        <w:t>营业执照</w:t>
      </w:r>
    </w:p>
    <w:p w14:paraId="67C43CC2">
      <w:pPr>
        <w:rPr>
          <w:rFonts w:hint="eastAsia"/>
        </w:rPr>
      </w:pPr>
      <w:r>
        <w:rPr>
          <w:rFonts w:hint="eastAsia"/>
        </w:rPr>
        <w:br w:type="page"/>
      </w:r>
    </w:p>
    <w:p w14:paraId="642B6455">
      <w:pPr>
        <w:spacing w:before="156" w:beforeLines="50" w:after="156" w:afterLines="50" w:line="480" w:lineRule="auto"/>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1、不得向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2、不得擅自与</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6、在整个货物（或服务）交易环节，均应公开透明进行，不得私下商议。所有交易行为均应符合商业通行惯例及法律法规，如</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法定代表人或其授权的代理人（签字或签章）：</w:t>
      </w:r>
    </w:p>
    <w:p w14:paraId="2F43AF8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年  月  日 </w:t>
      </w:r>
    </w:p>
    <w:p w14:paraId="2A59D070"/>
    <w:p w14:paraId="2A376947">
      <w:pPr>
        <w:rPr>
          <w:color w:val="auto"/>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268D3BFE-F68C-4023-9CB4-E200FB139C0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C7789D4D-88CE-496F-AF07-094ED219CDD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B31DE"/>
    <w:multiLevelType w:val="multilevel"/>
    <w:tmpl w:val="7B4B31D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ZTNhYzZmNDYwYmMyNzZlY2ViODkwYWExYjU3MjAifQ=="/>
  </w:docVars>
  <w:rsids>
    <w:rsidRoot w:val="59E049F9"/>
    <w:rsid w:val="0017384A"/>
    <w:rsid w:val="001B364E"/>
    <w:rsid w:val="001D10D5"/>
    <w:rsid w:val="00246061"/>
    <w:rsid w:val="00342047"/>
    <w:rsid w:val="003548C5"/>
    <w:rsid w:val="0036487C"/>
    <w:rsid w:val="00367CE0"/>
    <w:rsid w:val="00404D54"/>
    <w:rsid w:val="004A3312"/>
    <w:rsid w:val="005F4816"/>
    <w:rsid w:val="006861B0"/>
    <w:rsid w:val="0073688F"/>
    <w:rsid w:val="007369A0"/>
    <w:rsid w:val="00786BF5"/>
    <w:rsid w:val="007C7BC8"/>
    <w:rsid w:val="00A87144"/>
    <w:rsid w:val="00AE3302"/>
    <w:rsid w:val="00C11603"/>
    <w:rsid w:val="00D115E7"/>
    <w:rsid w:val="00D119D7"/>
    <w:rsid w:val="00D32689"/>
    <w:rsid w:val="00D70EC2"/>
    <w:rsid w:val="00DA54CF"/>
    <w:rsid w:val="00DA5DAF"/>
    <w:rsid w:val="00E57DE3"/>
    <w:rsid w:val="00F0487F"/>
    <w:rsid w:val="00F4063A"/>
    <w:rsid w:val="00F46C9A"/>
    <w:rsid w:val="04182746"/>
    <w:rsid w:val="058B3D03"/>
    <w:rsid w:val="06C50397"/>
    <w:rsid w:val="0ACD1B3D"/>
    <w:rsid w:val="0ADD3FAE"/>
    <w:rsid w:val="0B122005"/>
    <w:rsid w:val="0CDD2D53"/>
    <w:rsid w:val="0E903197"/>
    <w:rsid w:val="10E540B1"/>
    <w:rsid w:val="11A42886"/>
    <w:rsid w:val="133C24D4"/>
    <w:rsid w:val="13E54B72"/>
    <w:rsid w:val="181B0BD3"/>
    <w:rsid w:val="1CFC5477"/>
    <w:rsid w:val="1F944869"/>
    <w:rsid w:val="20BF4F49"/>
    <w:rsid w:val="25662D57"/>
    <w:rsid w:val="25981347"/>
    <w:rsid w:val="25E967D2"/>
    <w:rsid w:val="27321A96"/>
    <w:rsid w:val="28D11CDD"/>
    <w:rsid w:val="29994A08"/>
    <w:rsid w:val="2A026A47"/>
    <w:rsid w:val="2BBF5B57"/>
    <w:rsid w:val="2C482A44"/>
    <w:rsid w:val="2C964A81"/>
    <w:rsid w:val="2D254ACB"/>
    <w:rsid w:val="2EC211EA"/>
    <w:rsid w:val="313227B3"/>
    <w:rsid w:val="347F2794"/>
    <w:rsid w:val="34A62CC8"/>
    <w:rsid w:val="36DD31B3"/>
    <w:rsid w:val="38C16D2D"/>
    <w:rsid w:val="3AA06FEA"/>
    <w:rsid w:val="3AE05CBA"/>
    <w:rsid w:val="41105E87"/>
    <w:rsid w:val="41DE4E43"/>
    <w:rsid w:val="44A742AF"/>
    <w:rsid w:val="4711431E"/>
    <w:rsid w:val="4763768D"/>
    <w:rsid w:val="4B773D97"/>
    <w:rsid w:val="4E7D5950"/>
    <w:rsid w:val="4FA76912"/>
    <w:rsid w:val="51831927"/>
    <w:rsid w:val="51D5531F"/>
    <w:rsid w:val="52901701"/>
    <w:rsid w:val="530A3D39"/>
    <w:rsid w:val="54FC26B7"/>
    <w:rsid w:val="553D1193"/>
    <w:rsid w:val="59E049F9"/>
    <w:rsid w:val="59ED08EF"/>
    <w:rsid w:val="5A9F5D6D"/>
    <w:rsid w:val="5EC53368"/>
    <w:rsid w:val="61F061FA"/>
    <w:rsid w:val="63A07F6E"/>
    <w:rsid w:val="6511244B"/>
    <w:rsid w:val="6EFC6466"/>
    <w:rsid w:val="71272553"/>
    <w:rsid w:val="79EC7DDC"/>
    <w:rsid w:val="7E656727"/>
    <w:rsid w:val="7EAC2B50"/>
    <w:rsid w:val="7FFA0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line="413" w:lineRule="auto"/>
      <w:jc w:val="center"/>
      <w:outlineLvl w:val="2"/>
    </w:pPr>
    <w:rPr>
      <w:b/>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customStyle="1" w:styleId="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Plain Text"/>
    <w:basedOn w:val="1"/>
    <w:autoRedefine/>
    <w:qFormat/>
    <w:uiPriority w:val="0"/>
    <w:rPr>
      <w:rFonts w:ascii="宋体" w:hAnsi="Courier New"/>
      <w:sz w:val="21"/>
    </w:rPr>
  </w:style>
  <w:style w:type="paragraph" w:styleId="7">
    <w:name w:val="Body Text Indent 2"/>
    <w:basedOn w:val="1"/>
    <w:autoRedefine/>
    <w:qFormat/>
    <w:uiPriority w:val="0"/>
    <w:pPr>
      <w:snapToGrid w:val="0"/>
      <w:spacing w:line="560" w:lineRule="atLeast"/>
      <w:ind w:firstLine="54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next w:val="11"/>
    <w:autoRedefine/>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14">
    <w:name w:val="正文格式"/>
    <w:basedOn w:val="15"/>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Heading3"/>
    <w:basedOn w:val="1"/>
    <w:next w:val="1"/>
    <w:autoRedefine/>
    <w:qFormat/>
    <w:uiPriority w:val="0"/>
    <w:pPr>
      <w:keepNext/>
      <w:keepLines/>
      <w:spacing w:before="260" w:after="260" w:line="412" w:lineRule="auto"/>
    </w:pPr>
    <w:rPr>
      <w:b/>
      <w:bCs/>
      <w:sz w:val="32"/>
      <w:szCs w:val="32"/>
    </w:rPr>
  </w:style>
  <w:style w:type="paragraph" w:customStyle="1" w:styleId="17">
    <w:name w:val="信息部正文"/>
    <w:basedOn w:val="1"/>
    <w:autoRedefine/>
    <w:qFormat/>
    <w:uiPriority w:val="0"/>
    <w:pPr>
      <w:ind w:firstLine="480" w:firstLineChars="200"/>
    </w:pPr>
    <w:rPr>
      <w:rFonts w:ascii="宋体" w:hAnsi="宋体" w:cs="宋体"/>
    </w:rPr>
  </w:style>
  <w:style w:type="character" w:customStyle="1" w:styleId="18">
    <w:name w:val="页眉 字符"/>
    <w:basedOn w:val="13"/>
    <w:link w:val="9"/>
    <w:autoRedefine/>
    <w:qFormat/>
    <w:uiPriority w:val="0"/>
    <w:rPr>
      <w:kern w:val="2"/>
      <w:sz w:val="18"/>
      <w:szCs w:val="18"/>
    </w:rPr>
  </w:style>
  <w:style w:type="character" w:customStyle="1" w:styleId="19">
    <w:name w:val="页脚 字符"/>
    <w:basedOn w:val="13"/>
    <w:link w:val="8"/>
    <w:autoRedefine/>
    <w:qFormat/>
    <w:uiPriority w:val="0"/>
    <w:rPr>
      <w:kern w:val="2"/>
      <w:sz w:val="18"/>
      <w:szCs w:val="18"/>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2701</Words>
  <Characters>2782</Characters>
  <Lines>16</Lines>
  <Paragraphs>4</Paragraphs>
  <TotalTime>5</TotalTime>
  <ScaleCrop>false</ScaleCrop>
  <LinksUpToDate>false</LinksUpToDate>
  <CharactersWithSpaces>2899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2024-01-08T00:52:00Z</dcterms:created>
  <dc:creator>丹姐</dc:creator>
  <cp:lastModifiedBy>航</cp:lastModifiedBy>
  <cp:lastPrinted>2026-06-01T03:11:00Z</cp:lastPrinted>
  <dcterms:modified xsi:type="dcterms:W3CDTF">2026-06-02T02:13:13Z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5AF1AD354DEC42E0A3B0D8CC655032AF_13</vt:lpwstr>
  </property>
  <property fmtid="{D5CDD505-2E9C-101B-9397-08002B2CF9AE}" pid="4" name="KSOTemplateDocerSaveRecord">
    <vt:lpwstr>eyJoZGlkIjoiY2Y4Njg0NGFmMzgwOWY1MjIxY2RhNmQ5MDY0NGQxMDUiLCJ1c2VySWQiOiI0MzM3MDk0NTkifQ==</vt:lpwstr>
  </property>
</Properties>
</file>